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A31" w:rsidRPr="00A812E7" w:rsidRDefault="00410A31" w:rsidP="00410A31">
      <w:pPr>
        <w:jc w:val="center"/>
        <w:rPr>
          <w:rFonts w:ascii="Arial Narrow" w:hAnsi="Arial Narrow"/>
          <w:color w:val="000000"/>
          <w:sz w:val="32"/>
          <w:szCs w:val="27"/>
        </w:rPr>
      </w:pPr>
      <w:r>
        <w:rPr>
          <w:rFonts w:ascii="Arial Narrow" w:hAnsi="Arial Narrow"/>
          <w:b/>
          <w:bCs/>
          <w:noProof/>
          <w:color w:val="000000"/>
          <w:sz w:val="32"/>
          <w:szCs w:val="27"/>
        </w:rPr>
        <w:drawing>
          <wp:inline distT="0" distB="0" distL="0" distR="0">
            <wp:extent cx="9251950" cy="6756391"/>
            <wp:effectExtent l="0" t="0" r="6350" b="6985"/>
            <wp:docPr id="1" name="Рисунок 1" descr="E:\титулы\тит 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 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56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lastRenderedPageBreak/>
        <w:t>Пояснительная записка</w:t>
      </w:r>
    </w:p>
    <w:p w:rsidR="00410A31" w:rsidRDefault="00410A31" w:rsidP="00410A31"/>
    <w:p w:rsidR="00410A31" w:rsidRDefault="00410A31" w:rsidP="00410A31">
      <w:pPr>
        <w:pStyle w:val="3"/>
        <w:widowControl w:val="0"/>
        <w:spacing w:before="60"/>
        <w:ind w:right="-1372" w:firstLine="567"/>
      </w:pPr>
      <w:r w:rsidRPr="00A03048">
        <w:rPr>
          <w:b/>
          <w:sz w:val="24"/>
          <w:szCs w:val="24"/>
        </w:rPr>
        <w:t>Федеральный базисный учебный план для образовательных учреждений Российской Федерации, реализующих программы общего образования</w:t>
      </w:r>
      <w:r w:rsidRPr="00A03048">
        <w:rPr>
          <w:sz w:val="24"/>
          <w:szCs w:val="24"/>
        </w:rPr>
        <w:t xml:space="preserve"> (далее – ФБУП), разработан в соответствии с федеральным компонентом государственного стандарта общего образования; одобрен решением коллегии Минобразования России и Президиума Российской академии образования от 23 декабря 2003 г. № 21/12; утвержден приказом Минобразования России “Об утверждении федерального базисного учебного плана для образовательных учреждений Российской Федерации, реализующих программы общего образования” от 9 марта 2004 г. № 1312</w:t>
      </w:r>
      <w:r>
        <w:t>.</w:t>
      </w:r>
    </w:p>
    <w:p w:rsidR="00410A31" w:rsidRPr="009873DE" w:rsidRDefault="00410A31" w:rsidP="00410A31">
      <w:pPr>
        <w:pStyle w:val="3"/>
        <w:widowControl w:val="0"/>
        <w:spacing w:before="120"/>
        <w:ind w:right="-1372" w:firstLine="567"/>
        <w:rPr>
          <w:i/>
          <w:sz w:val="24"/>
          <w:szCs w:val="24"/>
        </w:rPr>
      </w:pPr>
      <w:r w:rsidRPr="009873DE">
        <w:rPr>
          <w:b/>
          <w:i/>
          <w:sz w:val="24"/>
          <w:szCs w:val="24"/>
        </w:rPr>
        <w:t>Цели</w:t>
      </w:r>
      <w:r w:rsidRPr="009873DE">
        <w:rPr>
          <w:sz w:val="24"/>
          <w:szCs w:val="24"/>
        </w:rPr>
        <w:t xml:space="preserve"> учебного предмета  обществознание структурированы  путем выделения пяти направлений: развитие личности учащихся, воспитание, усвоение системы знаний, выработка умений, формирование способности применять полученные знания и умения в практической деятельности</w:t>
      </w:r>
      <w:r w:rsidRPr="009873DE">
        <w:rPr>
          <w:i/>
          <w:sz w:val="24"/>
          <w:szCs w:val="24"/>
        </w:rPr>
        <w:t>.</w:t>
      </w:r>
    </w:p>
    <w:p w:rsidR="00410A31" w:rsidRPr="009873DE" w:rsidRDefault="00410A31" w:rsidP="00410A31">
      <w:pPr>
        <w:pStyle w:val="3"/>
        <w:widowControl w:val="0"/>
        <w:spacing w:before="120"/>
        <w:ind w:right="-1372" w:firstLine="567"/>
        <w:rPr>
          <w:sz w:val="24"/>
          <w:szCs w:val="24"/>
        </w:rPr>
      </w:pPr>
      <w:r w:rsidRPr="009873DE">
        <w:rPr>
          <w:b/>
          <w:i/>
          <w:sz w:val="24"/>
          <w:szCs w:val="24"/>
        </w:rPr>
        <w:t>Обязательный минимум содержания основных образовательных программ</w:t>
      </w:r>
      <w:r w:rsidRPr="009873DE">
        <w:rPr>
          <w:sz w:val="24"/>
          <w:szCs w:val="24"/>
        </w:rPr>
        <w:t xml:space="preserve"> – обобщенное содержание образования, которое каждое образовательное учреждение обязано предоставить </w:t>
      </w:r>
      <w:proofErr w:type="gramStart"/>
      <w:r w:rsidRPr="009873DE">
        <w:rPr>
          <w:sz w:val="24"/>
          <w:szCs w:val="24"/>
        </w:rPr>
        <w:t>обучающимся</w:t>
      </w:r>
      <w:proofErr w:type="gramEnd"/>
      <w:r w:rsidRPr="009873DE">
        <w:rPr>
          <w:sz w:val="24"/>
          <w:szCs w:val="24"/>
        </w:rPr>
        <w:t xml:space="preserve"> для обеспечения их конституционного права на получение общего образования. Обязательный минимум представлен в форме набора предметных тем, включаемых в обязательном порядке в основные образовательные программы начального общего, основного общего, среднего (полного) общего образования. Обязательный минимум распределяет учебный материал по ступеням общего образования, обеспечивает их преемственность и представляет обучающимся возможность успешно продолжить образование на последующих ступенях (уровнях) образования.</w:t>
      </w:r>
    </w:p>
    <w:p w:rsidR="00410A31" w:rsidRPr="009873DE" w:rsidRDefault="00410A31" w:rsidP="00410A31">
      <w:pPr>
        <w:pStyle w:val="3"/>
        <w:widowControl w:val="0"/>
        <w:ind w:right="-1372" w:firstLine="567"/>
        <w:rPr>
          <w:sz w:val="24"/>
          <w:szCs w:val="24"/>
        </w:rPr>
      </w:pPr>
      <w:r w:rsidRPr="009873DE">
        <w:rPr>
          <w:sz w:val="24"/>
          <w:szCs w:val="24"/>
        </w:rPr>
        <w:t>Обязательный минимум по обществознанию не устанавливает порядок (последовательность) изучения предметных тем в рамках ступеней общего образования и не определяет нормативы учебного времени, отводимые на изучение данной предметной темы в рамках учебной программы.</w:t>
      </w:r>
    </w:p>
    <w:p w:rsidR="00410A31" w:rsidRPr="009873DE" w:rsidRDefault="00410A31" w:rsidP="00410A31">
      <w:pPr>
        <w:pStyle w:val="3"/>
        <w:widowControl w:val="0"/>
        <w:ind w:right="-1372" w:firstLine="567"/>
        <w:rPr>
          <w:sz w:val="24"/>
          <w:szCs w:val="24"/>
        </w:rPr>
      </w:pPr>
      <w:r w:rsidRPr="009873DE">
        <w:rPr>
          <w:sz w:val="24"/>
          <w:szCs w:val="24"/>
        </w:rPr>
        <w:t>В обязательном минимуме прямым шрифтом выделено содержание, изучение которого является объектом контроля и оценки в рамках итоговой аттестации выпускников. Курсивом выделено содержание, которое подлежит изучению, но не является объектом контроля и не включается в требования к уровню подготовки выпускников.</w:t>
      </w:r>
    </w:p>
    <w:p w:rsidR="00410A31" w:rsidRPr="009873DE" w:rsidRDefault="00410A31" w:rsidP="00410A31">
      <w:pPr>
        <w:pStyle w:val="3"/>
        <w:widowControl w:val="0"/>
        <w:spacing w:before="60"/>
        <w:ind w:right="-1372" w:firstLine="567"/>
        <w:rPr>
          <w:sz w:val="24"/>
          <w:szCs w:val="24"/>
        </w:rPr>
      </w:pPr>
      <w:r w:rsidRPr="009873DE">
        <w:rPr>
          <w:b/>
          <w:i/>
          <w:sz w:val="24"/>
          <w:szCs w:val="24"/>
        </w:rPr>
        <w:t>Требования к уровню подготовки выпускников по обществознанию</w:t>
      </w:r>
      <w:r w:rsidRPr="009873DE">
        <w:rPr>
          <w:sz w:val="24"/>
          <w:szCs w:val="24"/>
        </w:rPr>
        <w:t xml:space="preserve"> – установленные стандартом результаты освоения выпускниками обязательного минимума федерального компонента государственного стандарта общего образования, необходимые для получения государственного документа о достигнутом уровне общего образования. Требования разработаны в соответствии с обязательным минимумом, преемственны по ступеням общего образования и учебным предметам. Требования задаются в </w:t>
      </w:r>
      <w:proofErr w:type="spellStart"/>
      <w:r w:rsidRPr="009873DE">
        <w:rPr>
          <w:sz w:val="24"/>
          <w:szCs w:val="24"/>
        </w:rPr>
        <w:t>деятельностной</w:t>
      </w:r>
      <w:proofErr w:type="spellEnd"/>
      <w:r w:rsidRPr="009873DE">
        <w:rPr>
          <w:sz w:val="24"/>
          <w:szCs w:val="24"/>
        </w:rPr>
        <w:t xml:space="preserve"> форме (что в результате изучения данного учебного предмета учащиеся должны знать, уметь, использовать в практической деятельности и повседневной жизни). Требования служат основой разработки контрольно-измерительных материалов для государственной аттестации выпускников образовательных учреждений, реализующих программы основного общего и среднего (полного) общего образования </w:t>
      </w:r>
    </w:p>
    <w:p w:rsidR="00410A31" w:rsidRPr="009873DE" w:rsidRDefault="00410A31" w:rsidP="00410A31">
      <w:pPr>
        <w:ind w:left="567" w:right="-1372" w:firstLine="567"/>
      </w:pPr>
    </w:p>
    <w:p w:rsidR="00410A31" w:rsidRPr="009873DE" w:rsidRDefault="00410A31" w:rsidP="00410A31">
      <w:pPr>
        <w:pStyle w:val="3"/>
        <w:widowControl w:val="0"/>
        <w:spacing w:before="60"/>
        <w:ind w:firstLine="567"/>
        <w:rPr>
          <w:b/>
          <w:sz w:val="24"/>
          <w:szCs w:val="24"/>
        </w:rPr>
      </w:pPr>
      <w:r w:rsidRPr="009873DE">
        <w:rPr>
          <w:b/>
          <w:sz w:val="24"/>
          <w:szCs w:val="24"/>
        </w:rPr>
        <w:t>I</w:t>
      </w:r>
      <w:r w:rsidRPr="009873DE">
        <w:rPr>
          <w:b/>
          <w:sz w:val="24"/>
          <w:szCs w:val="24"/>
          <w:lang w:val="en-US"/>
        </w:rPr>
        <w:t>V</w:t>
      </w:r>
      <w:r w:rsidRPr="009873DE">
        <w:rPr>
          <w:b/>
          <w:sz w:val="24"/>
          <w:szCs w:val="24"/>
        </w:rPr>
        <w:t>. Концептуальные подходы образовательных стандартов по предмету</w:t>
      </w:r>
    </w:p>
    <w:p w:rsidR="00410A31" w:rsidRPr="009873DE" w:rsidRDefault="00410A31" w:rsidP="00410A31">
      <w:pPr>
        <w:ind w:right="-1372" w:firstLine="567"/>
        <w:rPr>
          <w:b/>
        </w:rPr>
      </w:pP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lastRenderedPageBreak/>
        <w:t>В соответствии с задачами</w:t>
      </w:r>
      <w:r>
        <w:rPr>
          <w:b/>
          <w:sz w:val="28"/>
        </w:rPr>
        <w:t xml:space="preserve"> </w:t>
      </w:r>
      <w:r>
        <w:rPr>
          <w:sz w:val="28"/>
        </w:rPr>
        <w:t>модернизации образования происходит значительное обновление содержания учебного предмета “Обществознание”.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 </w:t>
      </w:r>
      <w:r>
        <w:rPr>
          <w:b/>
          <w:sz w:val="28"/>
        </w:rPr>
        <w:t xml:space="preserve">Новизна </w:t>
      </w:r>
      <w:r>
        <w:rPr>
          <w:sz w:val="28"/>
        </w:rPr>
        <w:t xml:space="preserve"> стандарта, </w:t>
      </w:r>
      <w:r>
        <w:rPr>
          <w:b/>
          <w:i/>
          <w:sz w:val="28"/>
        </w:rPr>
        <w:t>во-первых,</w:t>
      </w:r>
      <w:r>
        <w:rPr>
          <w:b/>
          <w:sz w:val="28"/>
        </w:rPr>
        <w:t xml:space="preserve"> </w:t>
      </w:r>
      <w:r>
        <w:rPr>
          <w:sz w:val="28"/>
        </w:rPr>
        <w:t>состоит</w:t>
      </w:r>
      <w:r>
        <w:rPr>
          <w:b/>
          <w:sz w:val="28"/>
        </w:rPr>
        <w:t xml:space="preserve"> </w:t>
      </w:r>
      <w:r>
        <w:rPr>
          <w:sz w:val="28"/>
        </w:rPr>
        <w:t>в том, что в нем представлена новая редакция целей обществоведческого образования. Изменение целей этого учебного предмета на современном этапе происходит с учетом задач модернизации образования. Эта корректи</w:t>
      </w:r>
      <w:r>
        <w:rPr>
          <w:sz w:val="28"/>
        </w:rPr>
        <w:softHyphen/>
        <w:t>ровка направлена, прежде всего, на повышение роли курса в</w:t>
      </w:r>
      <w:r>
        <w:rPr>
          <w:b/>
          <w:sz w:val="28"/>
        </w:rPr>
        <w:t xml:space="preserve"> духовном и гражданском становлении личности,</w:t>
      </w:r>
      <w:r>
        <w:rPr>
          <w:sz w:val="28"/>
        </w:rPr>
        <w:t xml:space="preserve"> и, одновременно, на усиление </w:t>
      </w:r>
      <w:r>
        <w:rPr>
          <w:b/>
          <w:sz w:val="28"/>
        </w:rPr>
        <w:t>практической направленности обучения</w:t>
      </w:r>
      <w:r>
        <w:rPr>
          <w:sz w:val="28"/>
        </w:rPr>
        <w:t xml:space="preserve">. Поэтому в новом стандарте сформулированы прогнозируемые цели развития личности и воспитания учащихся, на достижение которых должен быть направлен учебный процесс и </w:t>
      </w:r>
      <w:proofErr w:type="spellStart"/>
      <w:r>
        <w:rPr>
          <w:sz w:val="28"/>
        </w:rPr>
        <w:t>внеучебная</w:t>
      </w:r>
      <w:proofErr w:type="spellEnd"/>
      <w:r>
        <w:rPr>
          <w:sz w:val="28"/>
        </w:rPr>
        <w:t xml:space="preserve"> деятельность школьников, организуемая на базе курса. Определены также и планируемые результаты обучения, нашедшие отражение в целях освоения системы знаний и умений, формирования опыта их применения в познавательной и практической деятельности.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>Стандарт нацелен на формирование</w:t>
      </w:r>
      <w:r>
        <w:rPr>
          <w:b/>
          <w:sz w:val="28"/>
        </w:rPr>
        <w:t xml:space="preserve"> гуманистических и демократических ценностей, </w:t>
      </w:r>
      <w:r>
        <w:rPr>
          <w:sz w:val="28"/>
        </w:rPr>
        <w:t xml:space="preserve">основу которых составляет система идей, воплощенная в Конституции РФ.  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 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b/>
          <w:i/>
          <w:sz w:val="28"/>
        </w:rPr>
        <w:t>Во-вторых</w:t>
      </w:r>
      <w:r>
        <w:rPr>
          <w:b/>
          <w:sz w:val="28"/>
        </w:rPr>
        <w:t xml:space="preserve">, </w:t>
      </w:r>
      <w:r>
        <w:rPr>
          <w:sz w:val="28"/>
        </w:rPr>
        <w:t xml:space="preserve">произошли существенные изменения в обязательном минимуме содержания. Он обновлен </w:t>
      </w:r>
      <w:proofErr w:type="gramStart"/>
      <w:r>
        <w:rPr>
          <w:sz w:val="28"/>
        </w:rPr>
        <w:t>исходя из заново разработанных целей обществоведческого образования; с учетом изменений в обществе за истекшие пять</w:t>
      </w:r>
      <w:proofErr w:type="gramEnd"/>
      <w:r>
        <w:rPr>
          <w:sz w:val="28"/>
        </w:rPr>
        <w:t xml:space="preserve"> лет, а также процессов, происходящих в современном на</w:t>
      </w:r>
      <w:r>
        <w:rPr>
          <w:sz w:val="28"/>
        </w:rPr>
        <w:softHyphen/>
        <w:t>учном обществознании. В ряде случаев уточнены формулировки, изменена редакция отдельных вопросов. Скорректирована логика представления материала (от общего к частному).</w:t>
      </w:r>
    </w:p>
    <w:p w:rsidR="00410A31" w:rsidRDefault="00410A31" w:rsidP="00410A31">
      <w:pPr>
        <w:ind w:right="-1372" w:firstLine="567"/>
        <w:rPr>
          <w:sz w:val="28"/>
        </w:rPr>
      </w:pPr>
      <w:proofErr w:type="gramStart"/>
      <w:r>
        <w:rPr>
          <w:sz w:val="28"/>
        </w:rPr>
        <w:t>Стандарт для основной школы дает возможность воплотить его содержание в учебные материалы, соответствующие</w:t>
      </w:r>
      <w:r>
        <w:rPr>
          <w:b/>
          <w:sz w:val="28"/>
        </w:rPr>
        <w:t xml:space="preserve"> возрастным осо</w:t>
      </w:r>
      <w:r>
        <w:rPr>
          <w:b/>
          <w:sz w:val="28"/>
        </w:rPr>
        <w:softHyphen/>
        <w:t>бенностям</w:t>
      </w:r>
      <w:r>
        <w:rPr>
          <w:sz w:val="28"/>
        </w:rPr>
        <w:t xml:space="preserve"> учащихся раннего, а затем старшего подросткового возраста, их познавательным возможностям, потребностям, важным рубежам соци</w:t>
      </w:r>
      <w:r>
        <w:rPr>
          <w:sz w:val="28"/>
        </w:rPr>
        <w:softHyphen/>
        <w:t>ального взросления, достигаемым в этот период (расширение дееспособ</w:t>
      </w:r>
      <w:r>
        <w:rPr>
          <w:sz w:val="28"/>
        </w:rPr>
        <w:softHyphen/>
        <w:t>ности, получение паспорта, наступление возраста, для которого устанав</w:t>
      </w:r>
      <w:r>
        <w:rPr>
          <w:sz w:val="28"/>
        </w:rPr>
        <w:softHyphen/>
        <w:t>ливается законом уголовная ответственность за ряд правонарушений и т.д.).</w:t>
      </w:r>
      <w:proofErr w:type="gramEnd"/>
      <w:r>
        <w:rPr>
          <w:sz w:val="28"/>
        </w:rPr>
        <w:t xml:space="preserve">  Соответственно все содержательные линии курса (человек, общество в целом, экономика, социальные отношения, политика, духовная культура, право)  могут быть раскрыты как для младших (на элементар</w:t>
      </w:r>
      <w:r>
        <w:rPr>
          <w:sz w:val="28"/>
        </w:rPr>
        <w:softHyphen/>
        <w:t>ном уровне), так и для старших подростков (более глубоко, с учетом их потребностей и возможностей, возрастающей общеобразовательной под</w:t>
      </w:r>
      <w:r>
        <w:rPr>
          <w:sz w:val="28"/>
        </w:rPr>
        <w:softHyphen/>
        <w:t>готовки).</w:t>
      </w:r>
      <w:r>
        <w:rPr>
          <w:sz w:val="28"/>
        </w:rPr>
        <w:softHyphen/>
        <w:t xml:space="preserve"> 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В соответствии с Концепцией модернизации образования значительно возрос объем включенных в интегральный курс обществознания экономических и правовых знаний, а в классах </w:t>
      </w:r>
      <w:r>
        <w:rPr>
          <w:b/>
          <w:sz w:val="28"/>
        </w:rPr>
        <w:t xml:space="preserve">соответствующего профиля предусмотрены большие самостоятельные курсы по экономике и праву. </w:t>
      </w:r>
      <w:r>
        <w:rPr>
          <w:sz w:val="28"/>
        </w:rPr>
        <w:t>Усиление</w:t>
      </w:r>
      <w:r>
        <w:rPr>
          <w:b/>
          <w:sz w:val="28"/>
        </w:rPr>
        <w:t xml:space="preserve"> </w:t>
      </w:r>
      <w:r>
        <w:rPr>
          <w:sz w:val="28"/>
        </w:rPr>
        <w:t>экономической и правовой составляющих обществоведче</w:t>
      </w:r>
      <w:r>
        <w:rPr>
          <w:sz w:val="28"/>
        </w:rPr>
        <w:softHyphen/>
        <w:t>ского образования в стандарте отразилось в заметном превыше</w:t>
      </w:r>
      <w:r>
        <w:rPr>
          <w:sz w:val="28"/>
        </w:rPr>
        <w:softHyphen/>
        <w:t>нии их объема по отношению к объему социологических, политологиче</w:t>
      </w:r>
      <w:r>
        <w:rPr>
          <w:sz w:val="28"/>
        </w:rPr>
        <w:softHyphen/>
        <w:t>ских и иных компонентов содержания.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lastRenderedPageBreak/>
        <w:t>Новым в содержании курса является включение самостоятельного блока социально-психологических знаний для  подготовки учащихся на профильном уровне.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>При изучении теоретических положений обществознания широко привлекается актуальный материал, отражающий развитие современной России. Региональный (национально-региональный) компонент курса органически включается в изучение каждого из разделов.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Проблема разгрузки курса </w:t>
      </w:r>
      <w:r>
        <w:rPr>
          <w:b/>
          <w:sz w:val="28"/>
        </w:rPr>
        <w:t>для основной школы</w:t>
      </w:r>
      <w:r>
        <w:rPr>
          <w:sz w:val="28"/>
        </w:rPr>
        <w:t xml:space="preserve"> решалась на основе принципа: отобрать те  необходимые обществоведческие знания и другие компоненты содержания, которые соответствуют возможностям, потребностям и интересам подросткового возраста, а также ожиданиям общества, его требованиям к воспитанию детей. Произведены некоторые сокращения политологических, социологических, философских и других вопросов, часть которых перенесена в старшие классы, причем наиболее сложные из них – в профильный курс. 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>Вместе с тем, задача усиления экономической и право</w:t>
      </w:r>
      <w:r>
        <w:rPr>
          <w:sz w:val="28"/>
        </w:rPr>
        <w:softHyphen/>
        <w:t>вой подготовки потребовала не сокращения, а увеличения соответствую</w:t>
      </w:r>
      <w:r>
        <w:rPr>
          <w:sz w:val="28"/>
        </w:rPr>
        <w:softHyphen/>
        <w:t>щих блоков содержания по сравнению с “обязательным минимумом” 1998 года.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С учетом удвоения учебного времени на изучение курса в основной школе можно ожидать определенной </w:t>
      </w:r>
      <w:r>
        <w:rPr>
          <w:i/>
          <w:sz w:val="28"/>
        </w:rPr>
        <w:t>нормализации учебной нагрузки</w:t>
      </w:r>
      <w:r>
        <w:rPr>
          <w:sz w:val="28"/>
        </w:rPr>
        <w:t xml:space="preserve"> на подростков 11-15 лет.</w:t>
      </w:r>
    </w:p>
    <w:p w:rsidR="00410A31" w:rsidRDefault="00410A31" w:rsidP="00410A31">
      <w:pPr>
        <w:ind w:right="-1372" w:firstLine="567"/>
        <w:rPr>
          <w:sz w:val="28"/>
        </w:rPr>
      </w:pP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 </w:t>
      </w:r>
      <w:r>
        <w:rPr>
          <w:b/>
          <w:i/>
          <w:sz w:val="28"/>
        </w:rPr>
        <w:t>В-третьих,</w:t>
      </w:r>
      <w:r>
        <w:rPr>
          <w:sz w:val="28"/>
        </w:rPr>
        <w:t xml:space="preserve"> в рубрике обязательного минимума, которая называется “Опыт познавательной и практической деятельности”, зафиксирован </w:t>
      </w:r>
      <w:proofErr w:type="spellStart"/>
      <w:r>
        <w:rPr>
          <w:sz w:val="28"/>
        </w:rPr>
        <w:t>деятельностный</w:t>
      </w:r>
      <w:proofErr w:type="spellEnd"/>
      <w:r>
        <w:rPr>
          <w:sz w:val="28"/>
        </w:rPr>
        <w:t xml:space="preserve"> компонент содержания. Здесь указаны те виды деятельности, которые характерны для обществоведческого курса. Тот факт, что они вошли в  обязательный минимум, включение учащихся в эти виды деятельности в данном курсе становится важным требованием к организации учебного процесса. В стандарте указаны способы деятельности, в про</w:t>
      </w:r>
      <w:r>
        <w:rPr>
          <w:sz w:val="28"/>
        </w:rPr>
        <w:softHyphen/>
        <w:t>цессе которой применяются полученные знания и умения. В названной руб</w:t>
      </w:r>
      <w:r>
        <w:rPr>
          <w:sz w:val="28"/>
        </w:rPr>
        <w:softHyphen/>
        <w:t>рике выделены те аспекты личного опыта учащихся, которые, с одной стороны, развиваясь в процессе повседневной жизни, переосмыслива</w:t>
      </w:r>
      <w:r>
        <w:rPr>
          <w:sz w:val="28"/>
        </w:rPr>
        <w:softHyphen/>
        <w:t>ются в ходе учебных занятий на основе полученных знаний, а с другой, - формируются непосредственно на уроках.</w:t>
      </w:r>
    </w:p>
    <w:p w:rsidR="00410A31" w:rsidRDefault="00410A31" w:rsidP="00410A31">
      <w:pPr>
        <w:spacing w:before="80"/>
        <w:ind w:right="-1372" w:firstLine="567"/>
        <w:rPr>
          <w:sz w:val="28"/>
        </w:rPr>
      </w:pP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 </w:t>
      </w:r>
      <w:r>
        <w:rPr>
          <w:b/>
          <w:i/>
          <w:sz w:val="28"/>
        </w:rPr>
        <w:t>В-четвертых</w:t>
      </w:r>
      <w:r>
        <w:rPr>
          <w:sz w:val="28"/>
        </w:rPr>
        <w:t>, усилена практи</w:t>
      </w:r>
      <w:r>
        <w:rPr>
          <w:sz w:val="28"/>
        </w:rPr>
        <w:softHyphen/>
        <w:t>ческая направленность обществоведческого образования через его ориен</w:t>
      </w:r>
      <w:r>
        <w:rPr>
          <w:sz w:val="28"/>
        </w:rPr>
        <w:softHyphen/>
        <w:t>тацию на формирование базовых социальных компетентностей. Это нашло отражение в обновленных формулировках целевого блока стандарта, которые ориентируют на применение полученных знаний и умений, а также в новой структуре требований к выпуск</w:t>
      </w:r>
      <w:r>
        <w:rPr>
          <w:sz w:val="28"/>
        </w:rPr>
        <w:softHyphen/>
        <w:t>никам, где указаны практические умения, которыми должны овладеть все учащиеся. Независимо от избранного профиля, выпускник школы должен достичь определенного уровня компетентности: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lastRenderedPageBreak/>
        <w:t xml:space="preserve">- </w:t>
      </w:r>
      <w:r>
        <w:rPr>
          <w:sz w:val="28"/>
          <w:u w:val="single"/>
        </w:rPr>
        <w:t>в семейно-бытовой сфере</w:t>
      </w:r>
      <w:r>
        <w:rPr>
          <w:sz w:val="28"/>
        </w:rPr>
        <w:t xml:space="preserve"> (вести себя сообразно нравственным и правовым нормам, активно участвовать в жизни семьи и решении её проблем);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u w:val="single"/>
        </w:rPr>
        <w:t>в сфере трудовой деятельности</w:t>
      </w:r>
      <w:r>
        <w:rPr>
          <w:sz w:val="28"/>
        </w:rPr>
        <w:t xml:space="preserve"> (быть способным самостоятельно заключать и добросовестно исполнять трудовой договор, соблюдать правила трудовой дисциплины, разумно пользоваться льготами для работников, совмещающих работу с учебой);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u w:val="single"/>
        </w:rPr>
        <w:t>в сфере гражданско-общественной деятельности и межличностных отношениях</w:t>
      </w:r>
      <w:r>
        <w:rPr>
          <w:sz w:val="28"/>
        </w:rPr>
        <w:t xml:space="preserve"> (поступать в соответствии с нравственными и правовыми нормами, грамотно взаимодействовать с государством и важнейшими институтами гражданского общества);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u w:val="single"/>
        </w:rPr>
        <w:t>в сфере отношений в многонациональном и многоконфессиональном обществе</w:t>
      </w:r>
      <w:r>
        <w:rPr>
          <w:sz w:val="28"/>
        </w:rPr>
        <w:t xml:space="preserve"> (проявлять толерантность, конструктивно взаимодействовать с людьми различных национальностей и вероисповеданий);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- </w:t>
      </w:r>
      <w:r>
        <w:rPr>
          <w:sz w:val="28"/>
          <w:u w:val="single"/>
        </w:rPr>
        <w:t>в сфере массовой коммуникации</w:t>
      </w:r>
      <w:r>
        <w:rPr>
          <w:sz w:val="28"/>
        </w:rPr>
        <w:t xml:space="preserve"> (быть способным находить, критически воспринимать необходимую социальную информацию и рекламу, передаваемую по каналам СМИ).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>Названные компетенции являются необходимой частью гражданской культуры, приобщение к которой является одной из главных задач обществоведческого образования.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>Практическая направленность воплощена в ориентации обществоведческого образования на подготовку к сознательному выпол</w:t>
      </w:r>
      <w:r>
        <w:rPr>
          <w:sz w:val="28"/>
        </w:rPr>
        <w:softHyphen/>
        <w:t>нению типичных социальных ролей (семьянина, труженика, собственника, потребителя, гражданина, учащегося).</w:t>
      </w:r>
    </w:p>
    <w:p w:rsidR="00410A31" w:rsidRDefault="00410A31" w:rsidP="00410A31">
      <w:pPr>
        <w:ind w:right="-1372" w:firstLine="567"/>
        <w:rPr>
          <w:sz w:val="28"/>
        </w:rPr>
      </w:pPr>
      <w:proofErr w:type="spellStart"/>
      <w:r>
        <w:rPr>
          <w:sz w:val="28"/>
        </w:rPr>
        <w:t>Знаниевый</w:t>
      </w:r>
      <w:proofErr w:type="spellEnd"/>
      <w:r>
        <w:rPr>
          <w:sz w:val="28"/>
        </w:rPr>
        <w:t xml:space="preserve"> и </w:t>
      </w:r>
      <w:proofErr w:type="spellStart"/>
      <w:r>
        <w:rPr>
          <w:sz w:val="28"/>
        </w:rPr>
        <w:t>деятельностный</w:t>
      </w:r>
      <w:proofErr w:type="spellEnd"/>
      <w:r>
        <w:rPr>
          <w:sz w:val="28"/>
        </w:rPr>
        <w:t xml:space="preserve"> компоненты стандарта сформулированы с учетом новых форм и ме</w:t>
      </w:r>
      <w:r>
        <w:rPr>
          <w:sz w:val="28"/>
        </w:rPr>
        <w:softHyphen/>
        <w:t>тодов изучения обществоведения в средней школе, опыта проведения Единого государственного экзамена.  Все это позволит учащимся полнее осознать содержание курса.</w:t>
      </w:r>
    </w:p>
    <w:p w:rsidR="00410A31" w:rsidRDefault="00410A31" w:rsidP="00410A31">
      <w:pPr>
        <w:ind w:right="-1372" w:firstLine="567"/>
        <w:rPr>
          <w:sz w:val="28"/>
        </w:rPr>
      </w:pPr>
      <w:r>
        <w:rPr>
          <w:sz w:val="28"/>
        </w:rPr>
        <w:t xml:space="preserve">         Реализация указанных выше целей обществоведческого образования, внимание к его ценностному и духовно-нравственному потенциалу, как и к</w:t>
      </w:r>
      <w:r>
        <w:rPr>
          <w:b/>
          <w:sz w:val="28"/>
        </w:rPr>
        <w:t xml:space="preserve"> </w:t>
      </w:r>
      <w:r>
        <w:rPr>
          <w:sz w:val="28"/>
        </w:rPr>
        <w:t>практической направленности</w:t>
      </w:r>
      <w:r>
        <w:rPr>
          <w:b/>
          <w:sz w:val="28"/>
        </w:rPr>
        <w:t>, усиливают личностную ориентацию, воспитывающий характер</w:t>
      </w:r>
      <w:r>
        <w:rPr>
          <w:sz w:val="28"/>
        </w:rPr>
        <w:t xml:space="preserve"> отобранного содержания. Наряду с </w:t>
      </w:r>
      <w:proofErr w:type="spellStart"/>
      <w:r>
        <w:rPr>
          <w:sz w:val="28"/>
        </w:rPr>
        <w:t>практикоориентированным</w:t>
      </w:r>
      <w:proofErr w:type="spellEnd"/>
      <w:r>
        <w:rPr>
          <w:sz w:val="28"/>
        </w:rPr>
        <w:t xml:space="preserve"> содержанием, обществознание определяет духовно-нравственные ориентиры, содействует развитию способности оценивать себя и общество с позиции человечности, порядочности, гражданственности.</w:t>
      </w:r>
    </w:p>
    <w:p w:rsidR="00410A31" w:rsidRDefault="00410A31" w:rsidP="00410A31">
      <w:pPr>
        <w:ind w:right="-1372" w:firstLine="567"/>
        <w:rPr>
          <w:sz w:val="28"/>
        </w:rPr>
      </w:pPr>
      <w:proofErr w:type="gramStart"/>
      <w:r>
        <w:rPr>
          <w:b/>
          <w:sz w:val="28"/>
        </w:rPr>
        <w:t>Преемственность содержания</w:t>
      </w:r>
      <w:r>
        <w:rPr>
          <w:sz w:val="28"/>
        </w:rPr>
        <w:t xml:space="preserve"> обществоведческого образования:  во-первых, заключается в последовательном развертывании проблем взаимо</w:t>
      </w:r>
      <w:r>
        <w:rPr>
          <w:sz w:val="28"/>
        </w:rPr>
        <w:softHyphen/>
        <w:t>отношении личности и общества от осмысления в начальной школе по</w:t>
      </w:r>
      <w:r>
        <w:rPr>
          <w:sz w:val="28"/>
        </w:rPr>
        <w:softHyphen/>
        <w:t>вседневных, наблюдаемых ребенком явлений и процессов, к необходимо</w:t>
      </w:r>
      <w:r>
        <w:rPr>
          <w:sz w:val="28"/>
        </w:rPr>
        <w:softHyphen/>
        <w:t>му для воспитания гражданина элементарному изложению младшим подро</w:t>
      </w:r>
      <w:r>
        <w:rPr>
          <w:sz w:val="28"/>
        </w:rPr>
        <w:softHyphen/>
        <w:t>сткам актуальных проблем личности, общества, государства, а  затем к систематическому раскрытию ключевых понятий общест</w:t>
      </w:r>
      <w:r>
        <w:rPr>
          <w:sz w:val="28"/>
        </w:rPr>
        <w:softHyphen/>
        <w:t>вознания старшим подросткам и, наконец, более глубокому представле</w:t>
      </w:r>
      <w:r>
        <w:rPr>
          <w:sz w:val="28"/>
        </w:rPr>
        <w:softHyphen/>
        <w:t>нию в старших классах всей системы общественных</w:t>
      </w:r>
      <w:proofErr w:type="gramEnd"/>
      <w:r>
        <w:rPr>
          <w:sz w:val="28"/>
        </w:rPr>
        <w:t xml:space="preserve"> отношений. Во-вторых, от этапа к этапу происходит расширение круга </w:t>
      </w:r>
      <w:proofErr w:type="spellStart"/>
      <w:r>
        <w:rPr>
          <w:sz w:val="28"/>
        </w:rPr>
        <w:t>общеучебных</w:t>
      </w:r>
      <w:proofErr w:type="spellEnd"/>
      <w:r>
        <w:rPr>
          <w:sz w:val="28"/>
        </w:rPr>
        <w:t xml:space="preserve"> и специ</w:t>
      </w:r>
      <w:r>
        <w:rPr>
          <w:sz w:val="28"/>
        </w:rPr>
        <w:softHyphen/>
        <w:t>фических умений, а также постепенное возрастание их сложности, уро</w:t>
      </w:r>
      <w:r>
        <w:rPr>
          <w:sz w:val="28"/>
        </w:rPr>
        <w:softHyphen/>
        <w:t>вня рефлексии социального опыта.</w:t>
      </w:r>
    </w:p>
    <w:p w:rsidR="00410A31" w:rsidRDefault="00410A31" w:rsidP="00410A31">
      <w:pPr>
        <w:ind w:right="-1372" w:firstLine="567"/>
      </w:pPr>
      <w:r>
        <w:rPr>
          <w:sz w:val="28"/>
        </w:rPr>
        <w:lastRenderedPageBreak/>
        <w:t>На всех ступенях изучение обществознания осуществляется с опорой на содержание курса истории и на определенные элементы содержания кур</w:t>
      </w:r>
      <w:r>
        <w:rPr>
          <w:sz w:val="28"/>
        </w:rPr>
        <w:softHyphen/>
        <w:t>сов географии, литературы, искусства, биологии, технологии. В тоже время обществоведческие знания помогают глубже понять исторические и современные социальные процессы.</w:t>
      </w:r>
    </w:p>
    <w:p w:rsidR="00410A31" w:rsidRDefault="00410A31" w:rsidP="00410A31">
      <w:pPr>
        <w:ind w:right="-1372" w:firstLine="567"/>
      </w:pPr>
      <w:r w:rsidRPr="009873DE">
        <w:t>В связи с особенностями работы открытых школ, количество часов отводимых на преподавание курса «Обществознание» существенно меньше, чем в дневных школах. Таким образом,  В ОСОШ отводится 1 час в неделю, что за год составляет 35 часов.</w:t>
      </w:r>
    </w:p>
    <w:p w:rsidR="00985A29" w:rsidRPr="00985A29" w:rsidRDefault="00985A29" w:rsidP="00410A31">
      <w:pPr>
        <w:ind w:right="-1372" w:firstLine="567"/>
      </w:pPr>
      <w:r w:rsidRPr="00985A29">
        <w:rPr>
          <w:b/>
        </w:rPr>
        <w:t>УМК</w:t>
      </w:r>
      <w:r>
        <w:rPr>
          <w:b/>
        </w:rPr>
        <w:t xml:space="preserve">: </w:t>
      </w:r>
      <w:r>
        <w:t xml:space="preserve">«Обществознание» 8 – 9 класс учебник для общеобразовательных учреждений Л.Н. Боголюбов Л.Ф. Иванов </w:t>
      </w:r>
      <w:proofErr w:type="spellStart"/>
      <w:r>
        <w:t>А.Ию</w:t>
      </w:r>
      <w:proofErr w:type="spellEnd"/>
      <w:r>
        <w:t xml:space="preserve"> Матвеев под редакцией Л.Н. Боголюбов М. «Просвещение» 2009 год</w:t>
      </w:r>
      <w:bookmarkStart w:id="0" w:name="_GoBack"/>
      <w:bookmarkEnd w:id="0"/>
    </w:p>
    <w:p w:rsidR="00410A31" w:rsidRPr="00A812E7" w:rsidRDefault="00410A31" w:rsidP="00410A31">
      <w:pPr>
        <w:spacing w:before="134" w:after="134"/>
        <w:jc w:val="center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ответа по обществознанию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устного ответа: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Отметку «</w:t>
      </w:r>
      <w:r w:rsidRPr="00A812E7">
        <w:rPr>
          <w:b/>
          <w:bCs/>
          <w:color w:val="000000"/>
        </w:rPr>
        <w:t>5</w:t>
      </w:r>
      <w:r w:rsidRPr="00A812E7">
        <w:rPr>
          <w:color w:val="000000"/>
        </w:rPr>
        <w:t>» - заслуживает ответ, в котором отмечается знание фактического материала, и ученик может им оперировать, приводить примеры из жизни общества.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4</w:t>
      </w:r>
      <w:r w:rsidRPr="00A812E7">
        <w:rPr>
          <w:color w:val="000000"/>
        </w:rPr>
        <w:t>» - есть небольшие недочёты по содержанию ответа. 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3</w:t>
      </w:r>
      <w:r w:rsidRPr="00A812E7">
        <w:rPr>
          <w:color w:val="000000"/>
        </w:rPr>
        <w:t>» - есть неточности по сути раскрываемых вопросов.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2</w:t>
      </w:r>
      <w:r w:rsidRPr="00A812E7">
        <w:rPr>
          <w:color w:val="000000"/>
        </w:rPr>
        <w:t>» - есть серьёзные ошибки по содержанию или полное отсутствие знаний и умений.  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письменных работ: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«5»</w:t>
      </w:r>
      <w:r w:rsidRPr="00A812E7">
        <w:rPr>
          <w:color w:val="000000"/>
        </w:rPr>
        <w:t> 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«4»</w:t>
      </w:r>
      <w:r w:rsidRPr="00A812E7">
        <w:rPr>
          <w:color w:val="000000"/>
        </w:rPr>
        <w:t> 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  основного теоретического материала и овладение умениями, необходимыми для самостоятельного выполнения работы.</w:t>
      </w:r>
    </w:p>
    <w:p w:rsidR="00410A31" w:rsidRPr="00A812E7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</w:t>
      </w:r>
      <w:r w:rsidRPr="00A812E7">
        <w:rPr>
          <w:b/>
          <w:bCs/>
          <w:color w:val="000000"/>
        </w:rPr>
        <w:t>«3»</w:t>
      </w:r>
      <w:r w:rsidRPr="00A812E7">
        <w:rPr>
          <w:color w:val="000000"/>
        </w:rPr>
        <w:t> - работа выполняется при помощи учителя. Обучающиеся показывают знания теоретического материала, но испытывают серьёзные затруднения при самостоятельной работе.</w:t>
      </w:r>
    </w:p>
    <w:p w:rsidR="00410A31" w:rsidRDefault="00410A31" w:rsidP="00410A31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«2»</w:t>
      </w:r>
      <w:r w:rsidRPr="00A812E7">
        <w:rPr>
          <w:color w:val="000000"/>
        </w:rPr>
        <w:t> 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410A31" w:rsidRDefault="00410A31" w:rsidP="00410A31">
      <w:pPr>
        <w:spacing w:before="134" w:after="134"/>
        <w:jc w:val="both"/>
        <w:rPr>
          <w:color w:val="000000"/>
        </w:rPr>
      </w:pPr>
      <w:r>
        <w:rPr>
          <w:color w:val="000000"/>
        </w:rPr>
        <w:t>Содержание курса:</w:t>
      </w:r>
    </w:p>
    <w:p w:rsidR="00410A31" w:rsidRPr="009873DE" w:rsidRDefault="00410A31" w:rsidP="00410A31">
      <w:pPr>
        <w:spacing w:before="120"/>
        <w:ind w:firstLine="567"/>
        <w:jc w:val="both"/>
      </w:pPr>
      <w:r w:rsidRPr="009873DE">
        <w:rPr>
          <w:b/>
          <w:bCs/>
        </w:rPr>
        <w:t>Экономика</w:t>
      </w:r>
      <w:r w:rsidRPr="009873DE">
        <w:t xml:space="preserve"> и ее роль в жизни общества. Товары и услуги, ресурсы и потребности, ограниченность ресурсов. Альтернативная стоимость. Экономические системы и собственность. Разделение труда и специализация. Обмен, торговля, формы торговли и реклама. </w:t>
      </w:r>
    </w:p>
    <w:p w:rsidR="00410A31" w:rsidRPr="009873DE" w:rsidRDefault="00410A31" w:rsidP="00410A31">
      <w:pPr>
        <w:ind w:firstLine="567"/>
        <w:jc w:val="both"/>
      </w:pPr>
      <w:r w:rsidRPr="009873DE">
        <w:lastRenderedPageBreak/>
        <w:t xml:space="preserve">Деньги. </w:t>
      </w:r>
      <w:r w:rsidRPr="009873DE">
        <w:rPr>
          <w:i/>
        </w:rPr>
        <w:t>Инфляция.</w:t>
      </w:r>
      <w:r w:rsidRPr="009873DE">
        <w:t xml:space="preserve"> Обменные курсы валют. Банковские услуги, предоставляемые гражданам. Формы сбережения граждан (наличная валюта, банковские вклады, ценные бумаги). </w:t>
      </w:r>
      <w:r w:rsidRPr="009873DE">
        <w:rPr>
          <w:i/>
        </w:rPr>
        <w:t xml:space="preserve">Страховые услуги, предоставляемые гражданам. </w:t>
      </w:r>
      <w:r w:rsidRPr="009873DE">
        <w:t xml:space="preserve">Неравенство доходов и экономические меры социальной поддержки. </w:t>
      </w:r>
      <w:r w:rsidRPr="009873DE">
        <w:rPr>
          <w:i/>
        </w:rPr>
        <w:t>Экономические основы прав потребителя</w:t>
      </w:r>
      <w:r w:rsidRPr="009873DE">
        <w:t xml:space="preserve">. </w:t>
      </w:r>
      <w:r w:rsidRPr="009873DE">
        <w:rPr>
          <w:i/>
        </w:rPr>
        <w:t xml:space="preserve">Потребительский кредит. </w:t>
      </w:r>
      <w:r w:rsidRPr="009873DE">
        <w:t xml:space="preserve">Семейный бюджет, </w:t>
      </w:r>
      <w:r w:rsidRPr="009873DE">
        <w:rPr>
          <w:i/>
        </w:rPr>
        <w:t>реальные и номинальные доходы семьи</w:t>
      </w:r>
      <w:r w:rsidRPr="009873DE">
        <w:t xml:space="preserve">. </w:t>
      </w:r>
      <w:r w:rsidRPr="009873DE">
        <w:rPr>
          <w:i/>
        </w:rPr>
        <w:t>Личное подсобное хозяйство.</w:t>
      </w:r>
    </w:p>
    <w:p w:rsidR="00410A31" w:rsidRPr="009873DE" w:rsidRDefault="00410A31" w:rsidP="00410A31">
      <w:pPr>
        <w:ind w:firstLine="567"/>
        <w:jc w:val="both"/>
        <w:rPr>
          <w:i/>
        </w:rPr>
      </w:pPr>
      <w:r w:rsidRPr="009873DE">
        <w:t xml:space="preserve">Рынок и рыночный механизм. Предпринимательство. </w:t>
      </w:r>
      <w:r w:rsidRPr="009873DE">
        <w:rPr>
          <w:i/>
        </w:rPr>
        <w:t xml:space="preserve">Цели фирмы, </w:t>
      </w:r>
      <w:r w:rsidRPr="009873DE">
        <w:t>ее основные организационно-правовые формы.</w:t>
      </w:r>
      <w:r w:rsidRPr="009873DE">
        <w:rPr>
          <w:i/>
        </w:rPr>
        <w:t xml:space="preserve"> </w:t>
      </w:r>
      <w:r w:rsidRPr="009873DE">
        <w:t>Производство, производительность труда и факторы, влияющие на производительность труда.</w:t>
      </w:r>
      <w:r w:rsidRPr="009873DE">
        <w:rPr>
          <w:i/>
        </w:rPr>
        <w:t xml:space="preserve"> Основные формы организации производства. </w:t>
      </w:r>
      <w:r w:rsidRPr="009873DE">
        <w:t xml:space="preserve">Малое предпринимательство и индивидуальная трудовая деятельность. Затраты, выручка, прибыль. Заработная плата и стимулирование труда. Налоги, уплачиваемые гражданами. </w:t>
      </w:r>
      <w:r w:rsidRPr="009873DE">
        <w:rPr>
          <w:i/>
        </w:rPr>
        <w:t>Безработица как социальное явление.</w:t>
      </w:r>
      <w:r w:rsidRPr="009873DE">
        <w:t xml:space="preserve"> </w:t>
      </w:r>
      <w:r w:rsidRPr="009873DE">
        <w:rPr>
          <w:i/>
        </w:rPr>
        <w:t xml:space="preserve">Профсоюз. </w:t>
      </w:r>
    </w:p>
    <w:p w:rsidR="00410A31" w:rsidRDefault="00410A31" w:rsidP="00410A31">
      <w:pPr>
        <w:ind w:firstLine="567"/>
        <w:jc w:val="both"/>
        <w:rPr>
          <w:i/>
        </w:rPr>
      </w:pPr>
      <w:r w:rsidRPr="009873DE">
        <w:t xml:space="preserve">Экономические цели и функции государства. Государственный бюджет. </w:t>
      </w:r>
      <w:r w:rsidRPr="009873DE">
        <w:rPr>
          <w:i/>
        </w:rPr>
        <w:t>Международная торговля.</w:t>
      </w:r>
    </w:p>
    <w:p w:rsidR="00410A31" w:rsidRPr="009873DE" w:rsidRDefault="00410A31" w:rsidP="00410A31">
      <w:pPr>
        <w:ind w:firstLine="567"/>
        <w:jc w:val="both"/>
        <w:rPr>
          <w:b/>
        </w:rPr>
      </w:pPr>
      <w:r w:rsidRPr="009873DE">
        <w:rPr>
          <w:b/>
        </w:rPr>
        <w:t>УМК:</w:t>
      </w:r>
    </w:p>
    <w:p w:rsidR="00410A31" w:rsidRPr="00A03048" w:rsidRDefault="00410A31" w:rsidP="00410A31">
      <w:pPr>
        <w:pStyle w:val="3"/>
        <w:widowControl w:val="0"/>
        <w:spacing w:before="60"/>
        <w:ind w:right="-1372" w:firstLine="567"/>
        <w:rPr>
          <w:sz w:val="24"/>
          <w:szCs w:val="24"/>
        </w:rPr>
      </w:pPr>
    </w:p>
    <w:p w:rsidR="00410A31" w:rsidRPr="00A03048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Default="00410A31" w:rsidP="00410A31"/>
    <w:p w:rsidR="00410A31" w:rsidRPr="002D6694" w:rsidRDefault="00410A31" w:rsidP="00410A31">
      <w:pPr>
        <w:jc w:val="center"/>
        <w:rPr>
          <w:b/>
        </w:rPr>
      </w:pPr>
      <w:r w:rsidRPr="002D6694">
        <w:rPr>
          <w:b/>
        </w:rPr>
        <w:t>9 «Б»</w:t>
      </w:r>
    </w:p>
    <w:p w:rsidR="00410A31" w:rsidRDefault="00410A31" w:rsidP="00410A31">
      <w:pPr>
        <w:jc w:val="center"/>
        <w:rPr>
          <w:b/>
        </w:rPr>
      </w:pPr>
      <w:r w:rsidRPr="002D6694">
        <w:rPr>
          <w:b/>
        </w:rPr>
        <w:t>РАБОЧАЯ ПРОГРАММА ПО ОБЩЕСТВОЗНАНИЮ</w:t>
      </w:r>
      <w:r w:rsidRPr="002D6694">
        <w:rPr>
          <w:b/>
        </w:rPr>
        <w:br/>
      </w:r>
      <w:proofErr w:type="gramStart"/>
      <w:r w:rsidRPr="002D6694">
        <w:rPr>
          <w:b/>
        </w:rPr>
        <w:t xml:space="preserve">( </w:t>
      </w:r>
      <w:proofErr w:type="gramEnd"/>
      <w:r w:rsidRPr="002D6694">
        <w:rPr>
          <w:b/>
        </w:rPr>
        <w:t>1 час в неделю)</w:t>
      </w:r>
    </w:p>
    <w:p w:rsidR="00410A31" w:rsidRDefault="00410A31" w:rsidP="00410A31">
      <w:pPr>
        <w:jc w:val="center"/>
        <w:rPr>
          <w:b/>
        </w:rPr>
      </w:pPr>
    </w:p>
    <w:p w:rsidR="00410A31" w:rsidRPr="002D6694" w:rsidRDefault="00410A31" w:rsidP="00410A31">
      <w:pPr>
        <w:jc w:val="center"/>
        <w:rPr>
          <w:b/>
        </w:rPr>
      </w:pPr>
    </w:p>
    <w:tbl>
      <w:tblPr>
        <w:tblW w:w="15319" w:type="dxa"/>
        <w:tblInd w:w="9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12"/>
        <w:gridCol w:w="2746"/>
        <w:gridCol w:w="792"/>
        <w:gridCol w:w="848"/>
        <w:gridCol w:w="2954"/>
        <w:gridCol w:w="2654"/>
        <w:gridCol w:w="1689"/>
        <w:gridCol w:w="1271"/>
        <w:gridCol w:w="1553"/>
      </w:tblGrid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№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Тема     урока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Кол-  </w:t>
            </w:r>
            <w:proofErr w:type="gramStart"/>
            <w:r>
              <w:rPr>
                <w:rFonts w:ascii="Calibri" w:eastAsia="Calibri" w:hAnsi="Calibri" w:cs="Calibri"/>
              </w:rPr>
              <w:t>во</w:t>
            </w:r>
            <w:proofErr w:type="gramEnd"/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часов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ТИП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УРО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КА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ВИДЫ       КОНТРОЛЯ,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ИЗМЕРИТЕЛИ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ПЛАНИРУЕМЫЕ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 РЕЗУЛЬТЫ 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 ОСВОЕНИЯ 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 xml:space="preserve">       МАТЕРИАЛА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Pr="002D6694" w:rsidRDefault="00410A31" w:rsidP="004F75A7">
            <w:pPr>
              <w:jc w:val="center"/>
              <w:rPr>
                <w:rFonts w:ascii="Calibri" w:eastAsia="Calibri" w:hAnsi="Calibri" w:cs="Calibri"/>
                <w:b/>
              </w:rPr>
            </w:pPr>
            <w:r w:rsidRPr="002D6694">
              <w:rPr>
                <w:rFonts w:ascii="Calibri" w:eastAsia="Calibri" w:hAnsi="Calibri" w:cs="Calibri"/>
                <w:b/>
              </w:rPr>
              <w:t>Дата по плану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Дата по факту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b/>
                <w:sz w:val="20"/>
              </w:rPr>
            </w:pPr>
            <w:r>
              <w:rPr>
                <w:rFonts w:ascii="Calibri" w:eastAsia="Calibri" w:hAnsi="Calibri" w:cs="Calibri"/>
                <w:b/>
                <w:sz w:val="20"/>
              </w:rPr>
              <w:t>Примечание</w:t>
            </w: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Экономика</w:t>
            </w:r>
            <w:r>
              <w:rPr>
                <w:rFonts w:ascii="Calibri" w:eastAsia="Calibri" w:hAnsi="Calibri" w:cs="Calibri"/>
              </w:rPr>
              <w:t xml:space="preserve"> и ее роль в жизни общества.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jc w:val="center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5.09.2014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Товары</w:t>
            </w:r>
            <w:proofErr w:type="gramStart"/>
            <w:r>
              <w:rPr>
                <w:rFonts w:ascii="Calibri" w:eastAsia="Calibri" w:hAnsi="Calibri" w:cs="Calibri"/>
              </w:rPr>
              <w:t xml:space="preserve"> .</w:t>
            </w:r>
            <w:proofErr w:type="gramEnd"/>
            <w:r>
              <w:rPr>
                <w:rFonts w:ascii="Calibri" w:eastAsia="Calibri" w:hAnsi="Calibri" w:cs="Calibri"/>
              </w:rPr>
              <w:t xml:space="preserve"> услуги. потребности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12..09.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Ресурсы</w:t>
            </w:r>
            <w:proofErr w:type="gramStart"/>
            <w:r>
              <w:rPr>
                <w:rFonts w:ascii="Calibri" w:eastAsia="Calibri" w:hAnsi="Calibri" w:cs="Calibri"/>
              </w:rPr>
              <w:t>.</w:t>
            </w:r>
            <w:proofErr w:type="gramEnd"/>
            <w:r>
              <w:rPr>
                <w:rFonts w:ascii="Calibri" w:eastAsia="Calibri" w:hAnsi="Calibri" w:cs="Calibri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</w:rPr>
              <w:t>о</w:t>
            </w:r>
            <w:proofErr w:type="gramEnd"/>
            <w:r>
              <w:rPr>
                <w:rFonts w:ascii="Calibri" w:eastAsia="Calibri" w:hAnsi="Calibri" w:cs="Calibri"/>
              </w:rPr>
              <w:t>граниченность ресурсов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 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4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. </w:t>
            </w:r>
            <w:r>
              <w:rPr>
                <w:rFonts w:ascii="Calibri" w:eastAsia="Calibri" w:hAnsi="Calibri" w:cs="Calibri"/>
                <w:i/>
              </w:rPr>
              <w:t>Альтернативная стоимость.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26.09.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Экономические системы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6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Собственность.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7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Разделение труда и специализация.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 выборочная проверка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8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Обмен, торговля.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spacing w:before="120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Формы торговли и реклама.</w:t>
            </w:r>
            <w:r>
              <w:rPr>
                <w:rFonts w:ascii="Calibri" w:eastAsia="Calibri" w:hAnsi="Calibri" w:cs="Calibri"/>
              </w:rPr>
              <w:t xml:space="preserve">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31.10.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31.10.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Деньги.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14.11.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Инфляция.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21.11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12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Банковские услуги, предоставляемые гражданам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анализа учебной информации, умения аргументировать и подтверждать фактами высказанное суждение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28.11.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Формы сбережения граждан.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5.12.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456805" w:rsidRDefault="00410A31" w:rsidP="004F75A7">
            <w:pPr>
              <w:rPr>
                <w:rFonts w:ascii="Calibri" w:eastAsia="Calibri" w:hAnsi="Calibri" w:cs="Calibri"/>
                <w:b/>
                <w:u w:val="single"/>
              </w:rPr>
            </w:pPr>
            <w:r w:rsidRPr="00456805">
              <w:rPr>
                <w:rFonts w:ascii="Calibri" w:eastAsia="Calibri" w:hAnsi="Calibri" w:cs="Calibri"/>
                <w:b/>
                <w:sz w:val="32"/>
                <w:u w:val="single"/>
              </w:rPr>
              <w:t>14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i/>
              </w:rPr>
              <w:t>Страховые услуги.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Pr="00456805" w:rsidRDefault="00410A31" w:rsidP="004F75A7">
            <w:pPr>
              <w:rPr>
                <w:rFonts w:ascii="Calibri" w:eastAsia="Calibri" w:hAnsi="Calibri" w:cs="Calibri"/>
                <w:b/>
                <w:sz w:val="20"/>
                <w:u w:val="single"/>
              </w:rPr>
            </w:pPr>
            <w:r w:rsidRPr="00456805">
              <w:rPr>
                <w:rFonts w:ascii="Calibri" w:eastAsia="Calibri" w:hAnsi="Calibri" w:cs="Calibri"/>
                <w:b/>
                <w:sz w:val="20"/>
                <w:u w:val="single"/>
              </w:rPr>
              <w:t>12.12.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19.12.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Pr="00456805" w:rsidRDefault="00410A31" w:rsidP="004F75A7">
            <w:pPr>
              <w:rPr>
                <w:rFonts w:ascii="Calibri" w:eastAsia="Calibri" w:hAnsi="Calibri" w:cs="Calibri"/>
                <w:b/>
                <w:sz w:val="22"/>
              </w:rPr>
            </w:pPr>
            <w:proofErr w:type="spellStart"/>
            <w:r w:rsidRPr="00456805">
              <w:rPr>
                <w:rFonts w:ascii="Calibri" w:eastAsia="Calibri" w:hAnsi="Calibri" w:cs="Calibri"/>
                <w:b/>
                <w:sz w:val="22"/>
              </w:rPr>
              <w:t>Дирек</w:t>
            </w:r>
            <w:proofErr w:type="spellEnd"/>
            <w:r w:rsidRPr="00456805">
              <w:rPr>
                <w:rFonts w:ascii="Calibri" w:eastAsia="Calibri" w:hAnsi="Calibri" w:cs="Calibri"/>
                <w:b/>
                <w:sz w:val="22"/>
              </w:rPr>
              <w:t>. Контр.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 w:rsidRPr="00456805">
              <w:rPr>
                <w:rFonts w:ascii="Calibri" w:eastAsia="Calibri" w:hAnsi="Calibri" w:cs="Calibri"/>
                <w:b/>
                <w:sz w:val="22"/>
              </w:rPr>
              <w:t>работа</w:t>
            </w: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Неравенство доходов граждан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ЗАЧЕТ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19.12.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26.12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16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Экономические меры </w:t>
            </w:r>
            <w:r>
              <w:rPr>
                <w:rFonts w:ascii="Calibri" w:eastAsia="Calibri" w:hAnsi="Calibri" w:cs="Calibri"/>
              </w:rPr>
              <w:lastRenderedPageBreak/>
              <w:t>государства в плане социальной поддержки граждан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Отработка навыков работы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с текстом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26.12.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16.01.2015.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17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jc w:val="both"/>
              <w:rPr>
                <w:rFonts w:ascii="Calibri" w:eastAsia="Calibri" w:hAnsi="Calibri" w:cs="Calibri"/>
              </w:rPr>
            </w:pPr>
            <w:r w:rsidRPr="007538AB">
              <w:rPr>
                <w:rFonts w:ascii="Calibri" w:eastAsia="Calibri" w:hAnsi="Calibri" w:cs="Calibri"/>
                <w:b/>
                <w:i/>
              </w:rPr>
              <w:t>Экономические основы прав потребителя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16.01.2015.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18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7538AB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7538AB">
              <w:rPr>
                <w:rFonts w:ascii="Calibri" w:eastAsia="Calibri" w:hAnsi="Calibri" w:cs="Calibri"/>
                <w:b/>
              </w:rPr>
              <w:t>Рынок и рыночный механизм.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выборочной проверки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23.01.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30.01.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19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7538AB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7538AB">
              <w:rPr>
                <w:rFonts w:ascii="Calibri" w:eastAsia="Calibri" w:hAnsi="Calibri" w:cs="Calibri"/>
                <w:b/>
              </w:rPr>
              <w:t xml:space="preserve">Предпринимательство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30.01.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7538AB" w:rsidRDefault="00410A31" w:rsidP="004F75A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</w:rPr>
              <w:t xml:space="preserve"> </w:t>
            </w:r>
            <w:r w:rsidRPr="007538AB">
              <w:rPr>
                <w:rFonts w:ascii="Calibri" w:eastAsia="Calibri" w:hAnsi="Calibri" w:cs="Calibri"/>
                <w:b/>
                <w:i/>
              </w:rPr>
              <w:t>Организационно-правовые формы предпринимательства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7538AB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7538AB">
              <w:rPr>
                <w:rFonts w:ascii="Calibri" w:eastAsia="Calibri" w:hAnsi="Calibri" w:cs="Calibri"/>
                <w:b/>
              </w:rPr>
              <w:t>Производство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самостоятельной работы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анализа учебной информации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3.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22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7538AB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7538AB">
              <w:rPr>
                <w:rFonts w:ascii="Calibri" w:eastAsia="Calibri" w:hAnsi="Calibri" w:cs="Calibri"/>
                <w:b/>
              </w:rPr>
              <w:t>Производительность труда.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Итоговый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самостоятельной работы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по выделению существенной информации из сообщений различных видов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27.02.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23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 w:rsidRPr="007538AB">
              <w:rPr>
                <w:rFonts w:ascii="Calibri" w:eastAsia="Calibri" w:hAnsi="Calibri" w:cs="Calibri"/>
                <w:b/>
                <w:i/>
              </w:rPr>
              <w:t>Факторы, влияющие на производительность</w:t>
            </w:r>
            <w:r>
              <w:rPr>
                <w:rFonts w:ascii="Calibri" w:eastAsia="Calibri" w:hAnsi="Calibri" w:cs="Calibri"/>
                <w:i/>
              </w:rPr>
              <w:t xml:space="preserve"> </w:t>
            </w:r>
            <w:r w:rsidRPr="007538AB">
              <w:rPr>
                <w:rFonts w:ascii="Calibri" w:eastAsia="Calibri" w:hAnsi="Calibri" w:cs="Calibri"/>
                <w:b/>
                <w:i/>
              </w:rPr>
              <w:t>труда.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 в форме фронтального опроса, выборочная проверка 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27.02.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24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i/>
              </w:rPr>
              <w:t xml:space="preserve"> </w:t>
            </w:r>
            <w:r w:rsidRPr="00EE0C0F">
              <w:rPr>
                <w:rFonts w:ascii="Calibri" w:eastAsia="Calibri" w:hAnsi="Calibri" w:cs="Calibri"/>
                <w:b/>
              </w:rPr>
              <w:t>Малое предпринимательство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6.03.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</w:rPr>
              <w:t>Фермерское хозяйство.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13.03.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20.03.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26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 w:rsidRPr="00EE0C0F">
              <w:rPr>
                <w:rFonts w:ascii="Calibri" w:eastAsia="Calibri" w:hAnsi="Calibri" w:cs="Calibri"/>
                <w:b/>
                <w:i/>
              </w:rPr>
              <w:t>Издержки, выручка</w:t>
            </w:r>
            <w:r>
              <w:rPr>
                <w:rFonts w:ascii="Calibri" w:eastAsia="Calibri" w:hAnsi="Calibri" w:cs="Calibri"/>
                <w:i/>
              </w:rPr>
              <w:t xml:space="preserve">, 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поиска необходимой информации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20.03.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32"/>
              </w:rPr>
            </w:pP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П</w:t>
            </w:r>
            <w:r w:rsidRPr="00EE0C0F">
              <w:rPr>
                <w:rFonts w:ascii="Calibri" w:eastAsia="Calibri" w:hAnsi="Calibri" w:cs="Calibri"/>
                <w:b/>
              </w:rPr>
              <w:t>рибыль.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27.03.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27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</w:rPr>
              <w:t>Заработная плата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28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</w:rPr>
              <w:t>Стимулирование труда.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над понятием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10.04.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29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</w:rPr>
              <w:t xml:space="preserve"> Налоги, уплачиваемые гражданами.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за качеством выполнения самостоятельных работ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Отработка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17.04.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Объединение тем № 29 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30</w:t>
            </w: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30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  <w:i/>
              </w:rPr>
              <w:t>Безработица.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Контроль за выполнением учеб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.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sz w:val="20"/>
              </w:rPr>
              <w:t>з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>адания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работы со знаково-символическими средствами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24.04.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24.04.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Объединение</w:t>
            </w:r>
          </w:p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Тем № 29 и № 30</w:t>
            </w: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31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 w:rsidRPr="00EE0C0F">
              <w:rPr>
                <w:rFonts w:ascii="Calibri" w:eastAsia="Calibri" w:hAnsi="Calibri" w:cs="Calibri"/>
                <w:b/>
              </w:rPr>
              <w:t xml:space="preserve"> </w:t>
            </w:r>
            <w:r w:rsidRPr="00EE0C0F">
              <w:rPr>
                <w:rFonts w:ascii="Calibri" w:eastAsia="Calibri" w:hAnsi="Calibri" w:cs="Calibri"/>
                <w:b/>
                <w:i/>
              </w:rPr>
              <w:t>Профсоюз</w:t>
            </w:r>
            <w:r>
              <w:rPr>
                <w:rFonts w:ascii="Calibri" w:eastAsia="Calibri" w:hAnsi="Calibri" w:cs="Calibri"/>
                <w:i/>
              </w:rPr>
              <w:t>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 xml:space="preserve">Тематический контроль в форме выборочной проверки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>конспекта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Формирование навыков по осуществлению </w:t>
            </w:r>
            <w:r>
              <w:rPr>
                <w:rFonts w:ascii="Calibri" w:eastAsia="Calibri" w:hAnsi="Calibri" w:cs="Calibri"/>
                <w:sz w:val="20"/>
              </w:rPr>
              <w:lastRenderedPageBreak/>
              <w:t xml:space="preserve">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0"/>
              </w:rPr>
              <w:t>допол</w:t>
            </w:r>
            <w:proofErr w:type="spellEnd"/>
            <w:r>
              <w:rPr>
                <w:rFonts w:ascii="Calibri" w:eastAsia="Calibri" w:hAnsi="Calibri" w:cs="Calibri"/>
                <w:sz w:val="20"/>
              </w:rPr>
              <w:t>. и</w:t>
            </w:r>
            <w:proofErr w:type="gramEnd"/>
            <w:r>
              <w:rPr>
                <w:rFonts w:ascii="Calibri" w:eastAsia="Calibri" w:hAnsi="Calibri" w:cs="Calibri"/>
                <w:sz w:val="20"/>
              </w:rPr>
              <w:t xml:space="preserve"> учебной литературы.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lastRenderedPageBreak/>
              <w:t>1.05.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8.05.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Объединение тем № 31 и№32</w:t>
            </w: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lastRenderedPageBreak/>
              <w:t>32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</w:rPr>
              <w:t>Экономические цели   государства.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Тематический контроль 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Отработка навыков работы с текстом и документами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8.05.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8.05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Объединение тем № 31 и 32</w:t>
            </w: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33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 w:rsidRPr="00EE0C0F">
              <w:rPr>
                <w:rFonts w:ascii="Calibri" w:eastAsia="Calibri" w:hAnsi="Calibri" w:cs="Calibri"/>
                <w:b/>
              </w:rPr>
              <w:t>Экономические функции государства</w:t>
            </w:r>
            <w:r>
              <w:rPr>
                <w:rFonts w:ascii="Calibri" w:eastAsia="Calibri" w:hAnsi="Calibri" w:cs="Calibri"/>
              </w:rPr>
              <w:t>.</w:t>
            </w: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опроса,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 систематизации и классификации, работы со словарем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15.05.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34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rPr>
                <w:rFonts w:ascii="Calibri" w:eastAsia="Calibri" w:hAnsi="Calibri" w:cs="Calibri"/>
                <w:b/>
                <w:i/>
              </w:rPr>
            </w:pPr>
            <w:r w:rsidRPr="00EE0C0F">
              <w:rPr>
                <w:rFonts w:ascii="Calibri" w:eastAsia="Calibri" w:hAnsi="Calibri" w:cs="Calibri"/>
                <w:b/>
                <w:i/>
              </w:rPr>
              <w:t>Международная торговля.</w:t>
            </w:r>
          </w:p>
          <w:p w:rsidR="00410A31" w:rsidRDefault="00410A31" w:rsidP="004F75A7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ИНМ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Текущий контроль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в форме фронтального опроса</w:t>
            </w: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Формирование навыков:       1. поиска необходимой информации</w:t>
            </w:r>
          </w:p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0"/>
              </w:rPr>
              <w:t>2.осуществлять запись выборочной информации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22.05.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sz w:val="20"/>
              </w:rPr>
              <w:t>22.05.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  <w:tr w:rsidR="00410A31" w:rsidTr="004F75A7">
        <w:trPr>
          <w:trHeight w:val="1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32"/>
              </w:rPr>
              <w:t>35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Pr="00EE0C0F" w:rsidRDefault="00410A31" w:rsidP="004F75A7">
            <w:pPr>
              <w:jc w:val="both"/>
              <w:rPr>
                <w:rFonts w:ascii="Calibri" w:eastAsia="Calibri" w:hAnsi="Calibri" w:cs="Calibri"/>
                <w:b/>
              </w:rPr>
            </w:pPr>
            <w:r w:rsidRPr="00EE0C0F">
              <w:rPr>
                <w:rFonts w:ascii="Calibri" w:eastAsia="Calibri" w:hAnsi="Calibri" w:cs="Calibri"/>
                <w:b/>
                <w:i/>
              </w:rPr>
              <w:t>Обменные курсы валют.</w:t>
            </w:r>
          </w:p>
          <w:p w:rsidR="00410A31" w:rsidRDefault="00410A31" w:rsidP="004F75A7">
            <w:pP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2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410A31" w:rsidRDefault="00410A31" w:rsidP="004F75A7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0A31" w:rsidRDefault="00410A31" w:rsidP="004F75A7">
            <w:pPr>
              <w:rPr>
                <w:rFonts w:ascii="Calibri" w:eastAsia="Calibri" w:hAnsi="Calibri" w:cs="Calibri"/>
                <w:sz w:val="20"/>
              </w:rPr>
            </w:pPr>
          </w:p>
        </w:tc>
      </w:tr>
    </w:tbl>
    <w:p w:rsidR="00410A31" w:rsidRDefault="00410A31" w:rsidP="00410A31"/>
    <w:p w:rsidR="00410A31" w:rsidRDefault="00410A31" w:rsidP="00410A31">
      <w:r>
        <w:t>По плану 35 недель, по факту 34, одна неделя выпадает из-за директорской контрольной работы в декабре, и одна неделя выпадает из-за 1 МАЯ, в результате объединены  темы№ 29 и 30</w:t>
      </w:r>
      <w:proofErr w:type="gramStart"/>
      <w:r>
        <w:t xml:space="preserve">  И</w:t>
      </w:r>
      <w:proofErr w:type="gramEnd"/>
      <w:r>
        <w:t xml:space="preserve"> темы 31 и 32</w:t>
      </w:r>
    </w:p>
    <w:p w:rsidR="006C0230" w:rsidRDefault="006C0230"/>
    <w:sectPr w:rsidR="006C0230" w:rsidSect="00410A3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F0F"/>
    <w:rsid w:val="00410A31"/>
    <w:rsid w:val="006C0230"/>
    <w:rsid w:val="00985A29"/>
    <w:rsid w:val="00E92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unhideWhenUsed/>
    <w:rsid w:val="00410A3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10A3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0A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A3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uiPriority w:val="99"/>
    <w:semiHidden/>
    <w:unhideWhenUsed/>
    <w:rsid w:val="00410A3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410A3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410A3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0A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3190</Words>
  <Characters>18183</Characters>
  <Application>Microsoft Office Word</Application>
  <DocSecurity>0</DocSecurity>
  <Lines>151</Lines>
  <Paragraphs>42</Paragraphs>
  <ScaleCrop>false</ScaleCrop>
  <Company/>
  <LinksUpToDate>false</LinksUpToDate>
  <CharactersWithSpaces>21331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4</cp:revision>
  <dcterms:created xsi:type="dcterms:W3CDTF">2015-03-11T10:53:00Z</dcterms:created>
  <dcterms:modified xsi:type="dcterms:W3CDTF">2015-03-11T12:04:00Z</dcterms:modified>
</cp:coreProperties>
</file>